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DD1E" w14:textId="77777777" w:rsidR="00BD3538" w:rsidRDefault="00BD3538"/>
    <w:p w14:paraId="76F89D63" w14:textId="77777777" w:rsidR="00BD3538" w:rsidRPr="00BD3538" w:rsidRDefault="00BD3538" w:rsidP="00BD3538"/>
    <w:p w14:paraId="3ABAE8D5" w14:textId="77777777" w:rsidR="00BD3538" w:rsidRPr="00BD3538" w:rsidRDefault="00BD3538" w:rsidP="00BD3538"/>
    <w:tbl>
      <w:tblPr>
        <w:tblStyle w:val="TableGrid"/>
        <w:tblW w:w="10965" w:type="dxa"/>
        <w:tblInd w:w="-635" w:type="dxa"/>
        <w:tblLook w:val="04A0" w:firstRow="1" w:lastRow="0" w:firstColumn="1" w:lastColumn="0" w:noHBand="0" w:noVBand="1"/>
      </w:tblPr>
      <w:tblGrid>
        <w:gridCol w:w="3028"/>
        <w:gridCol w:w="7937"/>
      </w:tblGrid>
      <w:tr w:rsidR="00BD3538" w:rsidRPr="00540BEE" w14:paraId="1812999A" w14:textId="77777777" w:rsidTr="00BD3538">
        <w:trPr>
          <w:trHeight w:val="629"/>
        </w:trPr>
        <w:tc>
          <w:tcPr>
            <w:tcW w:w="3028" w:type="dxa"/>
            <w:shd w:val="clear" w:color="auto" w:fill="4B4F54"/>
            <w:vAlign w:val="center"/>
          </w:tcPr>
          <w:p w14:paraId="2F83159C" w14:textId="77777777" w:rsidR="00BD3538" w:rsidRPr="00540BEE" w:rsidRDefault="00BD3538" w:rsidP="00863822">
            <w:pPr>
              <w:spacing w:before="120" w:after="120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540BEE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Name of </w:t>
            </w: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Nominating Dean</w:t>
            </w:r>
          </w:p>
        </w:tc>
        <w:tc>
          <w:tcPr>
            <w:tcW w:w="7937" w:type="dxa"/>
          </w:tcPr>
          <w:p w14:paraId="52E0E088" w14:textId="77777777" w:rsidR="00BD3538" w:rsidRPr="00540BEE" w:rsidRDefault="00BD3538" w:rsidP="00863822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3538" w:rsidRPr="00540BEE" w14:paraId="7831975E" w14:textId="77777777" w:rsidTr="00BD3538">
        <w:trPr>
          <w:trHeight w:val="620"/>
        </w:trPr>
        <w:tc>
          <w:tcPr>
            <w:tcW w:w="3028" w:type="dxa"/>
            <w:tcBorders>
              <w:bottom w:val="single" w:sz="4" w:space="0" w:color="auto"/>
            </w:tcBorders>
            <w:shd w:val="clear" w:color="auto" w:fill="4B4F54"/>
            <w:vAlign w:val="center"/>
          </w:tcPr>
          <w:p w14:paraId="1C9B5468" w14:textId="77777777" w:rsidR="00BD3538" w:rsidRPr="00540BEE" w:rsidRDefault="00BD3538" w:rsidP="00863822">
            <w:pPr>
              <w:spacing w:before="120" w:after="120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University</w:t>
            </w:r>
          </w:p>
        </w:tc>
        <w:tc>
          <w:tcPr>
            <w:tcW w:w="7937" w:type="dxa"/>
          </w:tcPr>
          <w:p w14:paraId="0E01DABF" w14:textId="77777777" w:rsidR="00BD3538" w:rsidRPr="00540BEE" w:rsidRDefault="00BD3538" w:rsidP="00863822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3538" w:rsidRPr="00540BEE" w14:paraId="6BBCBDDE" w14:textId="77777777" w:rsidTr="00BD3538">
        <w:trPr>
          <w:trHeight w:val="539"/>
        </w:trPr>
        <w:tc>
          <w:tcPr>
            <w:tcW w:w="3028" w:type="dxa"/>
            <w:shd w:val="clear" w:color="auto" w:fill="4B4F54"/>
            <w:vAlign w:val="center"/>
          </w:tcPr>
          <w:p w14:paraId="2188E404" w14:textId="77777777" w:rsidR="00BD3538" w:rsidRPr="00540BEE" w:rsidRDefault="00BD3538" w:rsidP="00863822">
            <w:pPr>
              <w:spacing w:before="120" w:after="120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Name of Nominee</w:t>
            </w:r>
          </w:p>
        </w:tc>
        <w:tc>
          <w:tcPr>
            <w:tcW w:w="7937" w:type="dxa"/>
          </w:tcPr>
          <w:p w14:paraId="1BA03277" w14:textId="77777777" w:rsidR="00BD3538" w:rsidRPr="00540BEE" w:rsidRDefault="00BD3538" w:rsidP="00863822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3538" w:rsidRPr="00540BEE" w14:paraId="0F16AF39" w14:textId="77777777" w:rsidTr="00BD3538">
        <w:trPr>
          <w:trHeight w:val="539"/>
        </w:trPr>
        <w:tc>
          <w:tcPr>
            <w:tcW w:w="3028" w:type="dxa"/>
            <w:tcBorders>
              <w:bottom w:val="single" w:sz="4" w:space="0" w:color="auto"/>
            </w:tcBorders>
            <w:shd w:val="clear" w:color="auto" w:fill="4B4F54"/>
            <w:vAlign w:val="center"/>
          </w:tcPr>
          <w:p w14:paraId="42CCE828" w14:textId="77777777" w:rsidR="00BD3538" w:rsidRDefault="00BD3538" w:rsidP="00863822">
            <w:pPr>
              <w:spacing w:before="120" w:after="120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Date of Letter</w:t>
            </w:r>
          </w:p>
        </w:tc>
        <w:tc>
          <w:tcPr>
            <w:tcW w:w="7937" w:type="dxa"/>
          </w:tcPr>
          <w:p w14:paraId="49F31FC5" w14:textId="77777777" w:rsidR="00BD3538" w:rsidRPr="00540BEE" w:rsidRDefault="00BD3538" w:rsidP="00863822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44CCB56" w14:textId="77777777" w:rsidR="00BD3538" w:rsidRDefault="00BD3538" w:rsidP="00BD3538"/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0980"/>
      </w:tblGrid>
      <w:tr w:rsidR="00BD3538" w:rsidRPr="0030601E" w14:paraId="40313A4E" w14:textId="77777777" w:rsidTr="00BD3538">
        <w:tc>
          <w:tcPr>
            <w:tcW w:w="10980" w:type="dxa"/>
            <w:shd w:val="clear" w:color="auto" w:fill="4B4F54"/>
          </w:tcPr>
          <w:p w14:paraId="412193D5" w14:textId="77777777" w:rsidR="00BD3538" w:rsidRPr="0030601E" w:rsidRDefault="00BD3538" w:rsidP="00863822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Instructions</w:t>
            </w:r>
          </w:p>
        </w:tc>
      </w:tr>
      <w:tr w:rsidR="00BD3538" w:rsidRPr="0030601E" w14:paraId="43AD9FB5" w14:textId="77777777" w:rsidTr="00BD3538">
        <w:tc>
          <w:tcPr>
            <w:tcW w:w="10980" w:type="dxa"/>
          </w:tcPr>
          <w:p w14:paraId="3B9699B4" w14:textId="77777777" w:rsidR="00110DD5" w:rsidRDefault="00BD3538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Ac</w:t>
            </w:r>
            <w:r w:rsidR="00B27DE2">
              <w:rPr>
                <w:rFonts w:ascii="Open Sans" w:hAnsi="Open Sans" w:cs="Open Sans"/>
                <w:sz w:val="20"/>
                <w:szCs w:val="20"/>
              </w:rPr>
              <w:t>ademic C</w:t>
            </w:r>
            <w:r w:rsidR="003769FC">
              <w:rPr>
                <w:rFonts w:ascii="Open Sans" w:hAnsi="Open Sans" w:cs="Open Sans"/>
                <w:sz w:val="20"/>
                <w:szCs w:val="20"/>
              </w:rPr>
              <w:t xml:space="preserve">ertification is intended for exceptional internationally trained specialists who have demonstrated themselves to be academic leaders in their discipline.  </w:t>
            </w:r>
            <w:r w:rsidR="009C43CF">
              <w:rPr>
                <w:rFonts w:ascii="Open Sans" w:hAnsi="Open Sans" w:cs="Open Sans"/>
                <w:sz w:val="20"/>
                <w:szCs w:val="20"/>
              </w:rPr>
              <w:t xml:space="preserve">The </w:t>
            </w:r>
            <w:r w:rsidR="00B27DE2">
              <w:rPr>
                <w:rFonts w:ascii="Open Sans" w:hAnsi="Open Sans" w:cs="Open Sans"/>
                <w:sz w:val="20"/>
                <w:szCs w:val="20"/>
              </w:rPr>
              <w:t>purpose of the Dean’s letter of nomination is to</w:t>
            </w:r>
            <w:r w:rsidR="009C43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75867">
              <w:rPr>
                <w:rFonts w:ascii="Open Sans" w:hAnsi="Open Sans" w:cs="Open Sans"/>
                <w:sz w:val="20"/>
                <w:szCs w:val="20"/>
              </w:rPr>
              <w:t>describe how the nomin</w:t>
            </w:r>
            <w:r w:rsidR="009C43CF">
              <w:rPr>
                <w:rFonts w:ascii="Open Sans" w:hAnsi="Open Sans" w:cs="Open Sans"/>
                <w:sz w:val="20"/>
                <w:szCs w:val="20"/>
              </w:rPr>
              <w:t>ee meets the following criteria, however, please feel provide any additional information at the bottom of the letter.</w:t>
            </w:r>
          </w:p>
          <w:p w14:paraId="1B93604A" w14:textId="77777777" w:rsidR="009C43CF" w:rsidRPr="002F76C1" w:rsidRDefault="009C43CF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FE1BECF" w14:textId="77777777" w:rsidR="00675867" w:rsidRDefault="00675867" w:rsidP="00110DD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8" w:hanging="27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Academic certification is not intended for those with a reasonable chance of pursuing another route to certification.  Please describe why the nominee is not eligible for another route to certification that would include an examination</w:t>
            </w:r>
            <w:r w:rsidR="00110DD5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126219CA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8842755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0E5D69F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C677D6E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943E5D6" w14:textId="77777777" w:rsidR="00110DD5" w:rsidRPr="00110DD5" w:rsidRDefault="00110DD5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CD52CC5" w14:textId="77777777" w:rsidR="00110DD5" w:rsidRPr="00742D8A" w:rsidRDefault="00675867" w:rsidP="00110DD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8" w:hanging="270"/>
              <w:rPr>
                <w:rFonts w:ascii="Open Sans" w:hAnsi="Open Sans" w:cs="Open Sans"/>
                <w:sz w:val="20"/>
                <w:szCs w:val="20"/>
              </w:rPr>
            </w:pPr>
            <w:r w:rsidRPr="00742D8A">
              <w:rPr>
                <w:rFonts w:ascii="Open Sans" w:hAnsi="Open Sans" w:cs="Open Sans"/>
                <w:sz w:val="20"/>
                <w:szCs w:val="20"/>
              </w:rPr>
              <w:t>Please outline how the faculty/department/associate institute will provide protected academic time</w:t>
            </w:r>
            <w:r w:rsidR="00D21354" w:rsidRPr="00742D8A">
              <w:rPr>
                <w:rFonts w:ascii="Open Sans" w:hAnsi="Open Sans" w:cs="Open Sans"/>
                <w:sz w:val="20"/>
                <w:szCs w:val="20"/>
              </w:rPr>
              <w:t xml:space="preserve"> (i.e., more than 40% of their time) and</w:t>
            </w:r>
            <w:r w:rsidRPr="00742D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42D8A" w:rsidRPr="00742D8A">
              <w:rPr>
                <w:rFonts w:ascii="Open Sans" w:hAnsi="Open Sans" w:cs="Open Sans"/>
                <w:sz w:val="20"/>
                <w:szCs w:val="20"/>
              </w:rPr>
              <w:t>will contribute to their specialized scope of practice within the institution</w:t>
            </w:r>
            <w:r w:rsidR="00742D8A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392335DE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6D65740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7DDDE4F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5A64F0B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8334ABC" w14:textId="77777777" w:rsidR="00110DD5" w:rsidRPr="002F76C1" w:rsidRDefault="00110DD5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2C7042A" w14:textId="77777777" w:rsidR="00D15E00" w:rsidRPr="00B27DE2" w:rsidRDefault="00D15E00" w:rsidP="00B27DE2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7F76804" w14:textId="77777777" w:rsidR="00D15E00" w:rsidRDefault="00D15E00" w:rsidP="00D15E00">
            <w:pPr>
              <w:pStyle w:val="ListParagraph"/>
              <w:spacing w:before="120" w:after="120"/>
              <w:ind w:left="368"/>
              <w:rPr>
                <w:rFonts w:ascii="Open Sans" w:hAnsi="Open Sans" w:cs="Open Sans"/>
                <w:sz w:val="20"/>
                <w:szCs w:val="20"/>
              </w:rPr>
            </w:pPr>
          </w:p>
          <w:p w14:paraId="695E5A76" w14:textId="77777777" w:rsidR="00675867" w:rsidRDefault="00675867" w:rsidP="00110DD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8" w:hanging="27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Please provide a description of how ongoing evaluation of performance and practice will be provided by a supervisor</w:t>
            </w:r>
            <w:r w:rsidR="00110DD5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63C14831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8FB6C27" w14:textId="77777777" w:rsidR="00110DD5" w:rsidRDefault="00110DD5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070BA4F" w14:textId="77777777" w:rsidR="002F76C1" w:rsidRDefault="002F76C1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FA82DA1" w14:textId="77777777" w:rsidR="00110DD5" w:rsidRDefault="00110DD5" w:rsidP="00110DD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1EB7DE4" w14:textId="77777777" w:rsidR="002F76C1" w:rsidRDefault="002F76C1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24945CE" w14:textId="77777777" w:rsidR="002F76C1" w:rsidRDefault="002F76C1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007CF98" w14:textId="77777777" w:rsidR="002F76C1" w:rsidRPr="002F76C1" w:rsidRDefault="002F76C1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6B3D94E" w14:textId="77777777" w:rsidR="002F76C1" w:rsidRDefault="006A24F4" w:rsidP="009C43CF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8" w:hanging="27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Please confirm a search for a Royal College </w:t>
            </w:r>
            <w:proofErr w:type="spellStart"/>
            <w:r w:rsidR="002F76C1">
              <w:rPr>
                <w:rFonts w:ascii="Open Sans" w:hAnsi="Open Sans" w:cs="Open Sans"/>
                <w:sz w:val="20"/>
                <w:szCs w:val="20"/>
              </w:rPr>
              <w:t>certificant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was undergone to staff this position</w:t>
            </w:r>
            <w:r w:rsidR="009C43CF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CA44C12" w14:textId="77777777" w:rsidR="009C43CF" w:rsidRDefault="009C43CF" w:rsidP="009C43CF">
            <w:pPr>
              <w:pStyle w:val="ListParagraph"/>
              <w:spacing w:before="120" w:after="120"/>
              <w:ind w:left="368"/>
              <w:rPr>
                <w:rFonts w:ascii="Open Sans" w:hAnsi="Open Sans" w:cs="Open Sans"/>
                <w:sz w:val="20"/>
                <w:szCs w:val="20"/>
              </w:rPr>
            </w:pPr>
          </w:p>
          <w:p w14:paraId="36071400" w14:textId="77777777" w:rsidR="009C43CF" w:rsidRDefault="009C43CF" w:rsidP="009C43C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8970616" w14:textId="77777777" w:rsidR="009C43CF" w:rsidRDefault="009C43CF" w:rsidP="009C43C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4D15BC6" w14:textId="77777777" w:rsidR="009C43CF" w:rsidRDefault="009C43CF" w:rsidP="009C43C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EBA9657" w14:textId="77777777" w:rsidR="009C43CF" w:rsidRDefault="00B27DE2" w:rsidP="009C43C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Any additional information/context for the nomination:</w:t>
            </w:r>
          </w:p>
          <w:p w14:paraId="67267885" w14:textId="77777777" w:rsidR="009C43CF" w:rsidRPr="009C43CF" w:rsidRDefault="009C43CF" w:rsidP="009C43C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9EA7C41" w14:textId="77777777" w:rsidR="002F76C1" w:rsidRPr="002F76C1" w:rsidRDefault="002F76C1" w:rsidP="002F76C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6D4B147" w14:textId="77777777" w:rsidR="00BD3538" w:rsidRDefault="00BD3538" w:rsidP="00BD3538"/>
    <w:p w14:paraId="58A1D86B" w14:textId="77777777" w:rsidR="00A9396F" w:rsidRDefault="00A9396F" w:rsidP="00BD3538">
      <w:commentRangeStart w:id="0"/>
      <w:r>
        <w:t>Please provide your signature block:</w:t>
      </w:r>
      <w:commentRangeEnd w:id="0"/>
      <w:r w:rsidR="00372041">
        <w:rPr>
          <w:rStyle w:val="CommentReference"/>
        </w:rPr>
        <w:commentReference w:id="0"/>
      </w:r>
    </w:p>
    <w:p w14:paraId="53F862CD" w14:textId="77777777" w:rsidR="007A5AA4" w:rsidRDefault="007A5AA4" w:rsidP="00BD3538"/>
    <w:p w14:paraId="7AF33BD2" w14:textId="77777777" w:rsidR="007A5AA4" w:rsidRDefault="007A5AA4" w:rsidP="00BD3538"/>
    <w:p w14:paraId="604ACFF6" w14:textId="77777777" w:rsidR="007A5AA4" w:rsidRPr="00BD3538" w:rsidRDefault="007A5AA4" w:rsidP="00BD3538"/>
    <w:p w14:paraId="31190721" w14:textId="77777777" w:rsidR="00674386" w:rsidRPr="00BD3538" w:rsidRDefault="00372041" w:rsidP="00BD3538">
      <w:pPr>
        <w:tabs>
          <w:tab w:val="left" w:pos="1562"/>
        </w:tabs>
      </w:pPr>
    </w:p>
    <w:sectPr w:rsidR="00674386" w:rsidRPr="00BD3538" w:rsidSect="00BD353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a, Andie (Andie)" w:date="2023-07-19T09:37:00Z" w:initials="SA">
    <w:p w14:paraId="1EB48251" w14:textId="02E665FD" w:rsidR="00372041" w:rsidRDefault="00372041">
      <w:pPr>
        <w:pStyle w:val="CommentText"/>
      </w:pPr>
      <w:r>
        <w:rPr>
          <w:rStyle w:val="CommentReference"/>
        </w:rPr>
        <w:annotationRef/>
      </w:r>
      <w:r>
        <w:t>Dean’s Office will add Dean’s Signatory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B482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B48251" w16cid:durableId="28622D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2E26" w14:textId="77777777" w:rsidR="00BD3538" w:rsidRDefault="00BD3538" w:rsidP="00BD3538">
      <w:pPr>
        <w:spacing w:after="0" w:line="240" w:lineRule="auto"/>
      </w:pPr>
      <w:r>
        <w:separator/>
      </w:r>
    </w:p>
  </w:endnote>
  <w:endnote w:type="continuationSeparator" w:id="0">
    <w:p w14:paraId="08952BB9" w14:textId="77777777" w:rsidR="00BD3538" w:rsidRDefault="00BD3538" w:rsidP="00B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B30B" w14:textId="77777777" w:rsidR="00BD3538" w:rsidRDefault="00BD3538" w:rsidP="00BD3538">
      <w:pPr>
        <w:spacing w:after="0" w:line="240" w:lineRule="auto"/>
      </w:pPr>
      <w:r>
        <w:separator/>
      </w:r>
    </w:p>
  </w:footnote>
  <w:footnote w:type="continuationSeparator" w:id="0">
    <w:p w14:paraId="67D52596" w14:textId="77777777" w:rsidR="00BD3538" w:rsidRDefault="00BD3538" w:rsidP="00BD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E6F4" w14:textId="77777777" w:rsidR="00BD3538" w:rsidRDefault="00BD353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DA17DA6" wp14:editId="175E44CA">
          <wp:simplePos x="0" y="0"/>
          <wp:positionH relativeFrom="column">
            <wp:posOffset>-551659</wp:posOffset>
          </wp:positionH>
          <wp:positionV relativeFrom="paragraph">
            <wp:posOffset>-77889</wp:posOffset>
          </wp:positionV>
          <wp:extent cx="2370455" cy="974725"/>
          <wp:effectExtent l="0" t="0" r="0" b="0"/>
          <wp:wrapTight wrapText="bothSides">
            <wp:wrapPolygon edited="0">
              <wp:start x="2257" y="844"/>
              <wp:lineTo x="694" y="2533"/>
              <wp:lineTo x="694" y="8021"/>
              <wp:lineTo x="868" y="12242"/>
              <wp:lineTo x="1736" y="15197"/>
              <wp:lineTo x="1389" y="16042"/>
              <wp:lineTo x="1562" y="17730"/>
              <wp:lineTo x="2083" y="20263"/>
              <wp:lineTo x="2951" y="20263"/>
              <wp:lineTo x="21004" y="18152"/>
              <wp:lineTo x="21178" y="5066"/>
              <wp:lineTo x="18400" y="4221"/>
              <wp:lineTo x="2951" y="844"/>
              <wp:lineTo x="2257" y="84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yal-college-logo-2018-colour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5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81BA0C" wp14:editId="09CB2ED6">
              <wp:simplePos x="0" y="0"/>
              <wp:positionH relativeFrom="margin">
                <wp:posOffset>4328016</wp:posOffset>
              </wp:positionH>
              <wp:positionV relativeFrom="paragraph">
                <wp:posOffset>158055</wp:posOffset>
              </wp:positionV>
              <wp:extent cx="23114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07E5D" w14:textId="77777777" w:rsidR="00BD3538" w:rsidRDefault="00BD3538" w:rsidP="00BD3538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sz w:val="28"/>
                              <w:szCs w:val="28"/>
                            </w:rPr>
                            <w:t>Academic Certification</w:t>
                          </w:r>
                        </w:p>
                        <w:p w14:paraId="238C9F96" w14:textId="77777777" w:rsidR="00BD3538" w:rsidRPr="00C774D1" w:rsidRDefault="00015FC8" w:rsidP="00BD3538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i/>
                              <w:sz w:val="20"/>
                              <w:szCs w:val="20"/>
                            </w:rPr>
                            <w:t>Eligibility Criteria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81B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8pt;margin-top:12.45pt;width:18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" filled="f" stroked="f">
              <v:textbox style="mso-fit-shape-to-text:t">
                <w:txbxContent>
                  <w:p w14:paraId="52D07E5D" w14:textId="77777777" w:rsidR="00BD3538" w:rsidRDefault="00BD3538" w:rsidP="00BD3538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b/>
                        <w:sz w:val="28"/>
                        <w:szCs w:val="28"/>
                      </w:rPr>
                      <w:t>Academic Certification</w:t>
                    </w:r>
                  </w:p>
                  <w:p w14:paraId="238C9F96" w14:textId="77777777" w:rsidR="00BD3538" w:rsidRPr="00C774D1" w:rsidRDefault="00015FC8" w:rsidP="00BD3538">
                    <w:pPr>
                      <w:spacing w:after="0" w:line="240" w:lineRule="auto"/>
                      <w:rPr>
                        <w:rFonts w:ascii="Open Sans" w:hAnsi="Open Sans" w:cs="Open Sans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i/>
                        <w:sz w:val="20"/>
                        <w:szCs w:val="20"/>
                      </w:rPr>
                      <w:t>Eligibility Criteria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4C3"/>
    <w:multiLevelType w:val="hybridMultilevel"/>
    <w:tmpl w:val="568ED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4A21"/>
    <w:multiLevelType w:val="hybridMultilevel"/>
    <w:tmpl w:val="2DB62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5B7E"/>
    <w:multiLevelType w:val="hybridMultilevel"/>
    <w:tmpl w:val="640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, Andie (Andie)">
    <w15:presenceInfo w15:providerId="AD" w15:userId="S-1-5-21-3458574638-2780845101-4193349012-429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7"/>
    <w:rsid w:val="00015FC8"/>
    <w:rsid w:val="00110DD5"/>
    <w:rsid w:val="002F76C1"/>
    <w:rsid w:val="00372041"/>
    <w:rsid w:val="003769FC"/>
    <w:rsid w:val="003B213B"/>
    <w:rsid w:val="00476483"/>
    <w:rsid w:val="0052503B"/>
    <w:rsid w:val="00675867"/>
    <w:rsid w:val="006A24F4"/>
    <w:rsid w:val="00742D8A"/>
    <w:rsid w:val="007A5AA4"/>
    <w:rsid w:val="008B748D"/>
    <w:rsid w:val="009701F7"/>
    <w:rsid w:val="009C43CF"/>
    <w:rsid w:val="00A9396F"/>
    <w:rsid w:val="00B27DE2"/>
    <w:rsid w:val="00BD3538"/>
    <w:rsid w:val="00D15E00"/>
    <w:rsid w:val="00D21354"/>
    <w:rsid w:val="00D7597B"/>
    <w:rsid w:val="00DA60B9"/>
    <w:rsid w:val="00E92689"/>
    <w:rsid w:val="00F053BF"/>
    <w:rsid w:val="00F53556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B221EA"/>
  <w15:docId w15:val="{B3EE2D56-9DDE-4E54-B2DC-A801D71E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1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38"/>
  </w:style>
  <w:style w:type="paragraph" w:styleId="Footer">
    <w:name w:val="footer"/>
    <w:basedOn w:val="Normal"/>
    <w:link w:val="FooterChar"/>
    <w:uiPriority w:val="99"/>
    <w:unhideWhenUsed/>
    <w:rsid w:val="00BD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38"/>
  </w:style>
  <w:style w:type="table" w:styleId="TableGrid">
    <w:name w:val="Table Grid"/>
    <w:basedOn w:val="TableNormal"/>
    <w:uiPriority w:val="59"/>
    <w:rsid w:val="00BD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5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8682-DB1B-4295-9B20-B26E195B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 and Surgeons of Canada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Wild, Griffin</dc:creator>
  <cp:lastModifiedBy>Sha, Andie</cp:lastModifiedBy>
  <cp:revision>4</cp:revision>
  <dcterms:created xsi:type="dcterms:W3CDTF">2021-06-21T18:12:00Z</dcterms:created>
  <dcterms:modified xsi:type="dcterms:W3CDTF">2023-07-19T16:37:00Z</dcterms:modified>
</cp:coreProperties>
</file>